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ABF81C" w14:textId="77777777" w:rsidR="00B771E0" w:rsidRPr="00381B62" w:rsidRDefault="00B771E0" w:rsidP="00B771E0">
      <w:r w:rsidRPr="00381B62">
        <w:t xml:space="preserve">Youth in the juvenile justice system are a wide range of ages from young children to older teenagers. The physical, psychological, educational and social needs of this wide age range of youth </w:t>
      </w:r>
      <w:proofErr w:type="gramStart"/>
      <w:r w:rsidRPr="00381B62">
        <w:t>presents</w:t>
      </w:r>
      <w:proofErr w:type="gramEnd"/>
      <w:r w:rsidRPr="00381B62">
        <w:t xml:space="preserve"> unique challenges to every part of the system from law enforcement officers to corrections officers.  At every point in the juvenile justice system, working with a </w:t>
      </w:r>
      <w:proofErr w:type="gramStart"/>
      <w:r w:rsidRPr="00381B62">
        <w:t>7 year old</w:t>
      </w:r>
      <w:proofErr w:type="gramEnd"/>
      <w:r w:rsidRPr="00381B62">
        <w:t xml:space="preserve"> is never the same as working with a 17 year old.  </w:t>
      </w:r>
      <w:r w:rsidRPr="00381B62">
        <w:rPr>
          <w:u w:val="single"/>
        </w:rPr>
        <w:t>Choose and identify </w:t>
      </w:r>
      <w:r w:rsidRPr="00381B62">
        <w:rPr>
          <w:b/>
          <w:bCs/>
          <w:u w:val="single"/>
        </w:rPr>
        <w:t>one</w:t>
      </w:r>
      <w:r w:rsidRPr="00381B62">
        <w:rPr>
          <w:u w:val="single"/>
        </w:rPr>
        <w:t> point in the juvenile justice system (either law enforcement, courts, probation or corrections)</w:t>
      </w:r>
      <w:r w:rsidRPr="00381B62">
        <w:t> and thoroughly explain with authoritative sources:</w:t>
      </w:r>
    </w:p>
    <w:p w14:paraId="595A2DFA" w14:textId="77777777" w:rsidR="00B771E0" w:rsidRPr="0065306F" w:rsidRDefault="00B771E0" w:rsidP="00B771E0">
      <w:pPr>
        <w:rPr>
          <w:b/>
          <w:bCs/>
        </w:rPr>
      </w:pPr>
      <w:r w:rsidRPr="00381B62">
        <w:t> </w:t>
      </w:r>
      <w:r w:rsidRPr="0065306F">
        <w:rPr>
          <w:b/>
          <w:bCs/>
        </w:rPr>
        <w:t xml:space="preserve">Your point will be juvenile </w:t>
      </w:r>
      <w:proofErr w:type="gramStart"/>
      <w:r w:rsidRPr="0065306F">
        <w:rPr>
          <w:b/>
          <w:bCs/>
        </w:rPr>
        <w:t>probation  answer</w:t>
      </w:r>
      <w:proofErr w:type="gramEnd"/>
      <w:r w:rsidRPr="0065306F">
        <w:rPr>
          <w:b/>
          <w:bCs/>
        </w:rPr>
        <w:t xml:space="preserve"> questions 1-4</w:t>
      </w:r>
    </w:p>
    <w:p w14:paraId="73A2A78F" w14:textId="77777777" w:rsidR="00B771E0" w:rsidRPr="00381B62" w:rsidRDefault="00B771E0" w:rsidP="00B771E0">
      <w:r w:rsidRPr="00381B62">
        <w:rPr>
          <w:b/>
          <w:bCs/>
        </w:rPr>
        <w:t>1)</w:t>
      </w:r>
      <w:r w:rsidRPr="00381B62">
        <w:t> what training that one point has available </w:t>
      </w:r>
      <w:r w:rsidRPr="00381B62">
        <w:rPr>
          <w:u w:val="single"/>
        </w:rPr>
        <w:t>to help them work effectively with such a wide range of ages in youth</w:t>
      </w:r>
      <w:r w:rsidRPr="00381B62">
        <w:t>.  Identify who provides what specific training and explain the content of the training,</w:t>
      </w:r>
    </w:p>
    <w:p w14:paraId="42030DB0" w14:textId="77777777" w:rsidR="00B771E0" w:rsidRPr="00381B62" w:rsidRDefault="00B771E0" w:rsidP="00B771E0">
      <w:r w:rsidRPr="00381B62">
        <w:rPr>
          <w:b/>
          <w:bCs/>
        </w:rPr>
        <w:t> </w:t>
      </w:r>
    </w:p>
    <w:p w14:paraId="0A30F2C8" w14:textId="77777777" w:rsidR="00B771E0" w:rsidRPr="00381B62" w:rsidRDefault="00B771E0" w:rsidP="00B771E0">
      <w:r w:rsidRPr="00381B62">
        <w:rPr>
          <w:b/>
          <w:bCs/>
        </w:rPr>
        <w:t>2)</w:t>
      </w:r>
      <w:r w:rsidRPr="00381B62">
        <w:t xml:space="preserve"> what training the </w:t>
      </w:r>
      <w:proofErr w:type="gramStart"/>
      <w:r w:rsidRPr="00381B62">
        <w:t>one point</w:t>
      </w:r>
      <w:proofErr w:type="gramEnd"/>
      <w:r w:rsidRPr="00381B62">
        <w:t> </w:t>
      </w:r>
      <w:r w:rsidRPr="00381B62">
        <w:rPr>
          <w:u w:val="single"/>
        </w:rPr>
        <w:t>lacks</w:t>
      </w:r>
      <w:r w:rsidRPr="00381B62">
        <w:t> to deal with such a wide age range of youth,</w:t>
      </w:r>
    </w:p>
    <w:p w14:paraId="12DE8DF8" w14:textId="77777777" w:rsidR="00B771E0" w:rsidRPr="00381B62" w:rsidRDefault="00B771E0" w:rsidP="00B771E0">
      <w:r w:rsidRPr="00381B62">
        <w:rPr>
          <w:b/>
          <w:bCs/>
        </w:rPr>
        <w:t> </w:t>
      </w:r>
    </w:p>
    <w:p w14:paraId="7EF9161E" w14:textId="77777777" w:rsidR="00B771E0" w:rsidRPr="00381B62" w:rsidRDefault="00B771E0" w:rsidP="00B771E0">
      <w:r w:rsidRPr="00381B62">
        <w:rPr>
          <w:b/>
          <w:bCs/>
        </w:rPr>
        <w:t>3) </w:t>
      </w:r>
      <w:r w:rsidRPr="00381B62">
        <w:t>identify and explain one (1) theory of delinquency and thoroughly explain why it applies </w:t>
      </w:r>
      <w:r w:rsidRPr="00381B62">
        <w:rPr>
          <w:u w:val="single"/>
        </w:rPr>
        <w:t>across all age ranges of youth</w:t>
      </w:r>
      <w:r w:rsidRPr="00381B62">
        <w:t>, and</w:t>
      </w:r>
    </w:p>
    <w:p w14:paraId="34D2717D" w14:textId="77777777" w:rsidR="00B771E0" w:rsidRDefault="00B771E0" w:rsidP="00B771E0">
      <w:r w:rsidRPr="00381B62">
        <w:rPr>
          <w:b/>
          <w:bCs/>
        </w:rPr>
        <w:t> 4)</w:t>
      </w:r>
      <w:r w:rsidRPr="00381B62">
        <w:t> Specifically explain in one paragraph how our university’s core value of RESPECT </w:t>
      </w:r>
      <w:r w:rsidRPr="00381B62">
        <w:rPr>
          <w:u w:val="single"/>
        </w:rPr>
        <w:t>applies to specific contents of the textbook readings for this module and include a citation and page number.</w:t>
      </w:r>
    </w:p>
    <w:p w14:paraId="0858942B" w14:textId="77777777" w:rsidR="00B771E0" w:rsidRPr="00381B62" w:rsidRDefault="00B771E0" w:rsidP="00B771E0">
      <w:pPr>
        <w:rPr>
          <w:b/>
          <w:bCs/>
          <w:color w:val="FF0000"/>
          <w:u w:val="single"/>
        </w:rPr>
      </w:pPr>
      <w:r w:rsidRPr="00381B62">
        <w:rPr>
          <w:b/>
          <w:bCs/>
          <w:color w:val="FF0000"/>
          <w:u w:val="single"/>
        </w:rPr>
        <w:t>Respect</w:t>
      </w:r>
    </w:p>
    <w:p w14:paraId="4938DB3C" w14:textId="77777777" w:rsidR="00B771E0" w:rsidRDefault="00B771E0" w:rsidP="00B771E0">
      <w:pPr>
        <w:rPr>
          <w:color w:val="FF0000"/>
          <w:u w:val="single"/>
        </w:rPr>
      </w:pPr>
      <w:r w:rsidRPr="00381B62">
        <w:rPr>
          <w:color w:val="FF0000"/>
          <w:u w:val="single"/>
        </w:rPr>
        <w:t>Animated in the spirit of Jesus Christ, we value all individuals’ unique talents, respect their dignity, and strive to foster their commitment to excellence in our work. Our community’s strength depends on the unity and diversity of our people, on the free exchange of ideas, and on learning, living, and working harmoniously.</w:t>
      </w:r>
    </w:p>
    <w:p w14:paraId="253F6DAE" w14:textId="77777777" w:rsidR="00B771E0" w:rsidRDefault="00B771E0" w:rsidP="00B771E0">
      <w:pPr>
        <w:rPr>
          <w:color w:val="FF0000"/>
          <w:u w:val="single"/>
        </w:rPr>
      </w:pPr>
    </w:p>
    <w:p w14:paraId="0D5F80BC" w14:textId="77777777" w:rsidR="00B771E0" w:rsidRPr="0065306F" w:rsidRDefault="00B771E0" w:rsidP="00B771E0">
      <w:pPr>
        <w:rPr>
          <w:color w:val="FF0000"/>
          <w:u w:val="single"/>
        </w:rPr>
      </w:pPr>
      <w:proofErr w:type="gramStart"/>
      <w:r>
        <w:rPr>
          <w:color w:val="FF0000"/>
          <w:u w:val="single"/>
        </w:rPr>
        <w:t>( if</w:t>
      </w:r>
      <w:proofErr w:type="gramEnd"/>
      <w:r>
        <w:rPr>
          <w:color w:val="FF0000"/>
          <w:u w:val="single"/>
        </w:rPr>
        <w:t xml:space="preserve"> </w:t>
      </w:r>
      <w:proofErr w:type="spellStart"/>
      <w:r>
        <w:rPr>
          <w:color w:val="FF0000"/>
          <w:u w:val="single"/>
        </w:rPr>
        <w:t>your</w:t>
      </w:r>
      <w:proofErr w:type="spellEnd"/>
      <w:r>
        <w:rPr>
          <w:color w:val="FF0000"/>
          <w:u w:val="single"/>
        </w:rPr>
        <w:t xml:space="preserve"> not able to do this paragraph I will complete it.)</w:t>
      </w:r>
    </w:p>
    <w:p w14:paraId="23DA5B94" w14:textId="77777777" w:rsidR="00B771E0" w:rsidRDefault="00B771E0" w:rsidP="00B771E0">
      <w:pPr>
        <w:pStyle w:val="NormalWeb"/>
        <w:shd w:val="clear" w:color="auto" w:fill="FFFFFF"/>
        <w:spacing w:before="0" w:beforeAutospacing="0" w:after="0" w:afterAutospacing="0"/>
        <w:jc w:val="both"/>
        <w:rPr>
          <w:rFonts w:ascii="Arial" w:hAnsi="Arial" w:cs="Arial"/>
          <w:color w:val="000000"/>
          <w:spacing w:val="3"/>
          <w:sz w:val="28"/>
          <w:szCs w:val="28"/>
          <w:bdr w:val="none" w:sz="0" w:space="0" w:color="auto" w:frame="1"/>
        </w:rPr>
      </w:pPr>
    </w:p>
    <w:p w14:paraId="0AF807D9" w14:textId="77777777" w:rsidR="00B771E0" w:rsidRPr="00381B62" w:rsidRDefault="00B771E0" w:rsidP="00B771E0">
      <w:bookmarkStart w:id="0" w:name="_Hlk35125199"/>
      <w:r w:rsidRPr="00381B62">
        <w:t>Your response should go beyond the obvious and be written at a graduate level. Your answer must be no less than 1500 words and you must use at least three authoritative sources to support your position. NOTE:  the use of only three (3) authoritative sources demonstrates a minimum level of acceptable graduate level work and is not exemplary nor necessarily proficient. </w:t>
      </w:r>
    </w:p>
    <w:p w14:paraId="6851C375" w14:textId="77777777" w:rsidR="00B771E0" w:rsidRDefault="00B771E0" w:rsidP="00B771E0">
      <w:r w:rsidRPr="00381B62">
        <w:t>YOU MUST ALSO ADD THE URL (Uniform Resource Locator) OR the DOI (Digital Object Identifier) to the end of EVERY APA reference found on the </w:t>
      </w:r>
      <w:hyperlink r:id="rId4" w:history="1">
        <w:r w:rsidRPr="00381B62">
          <w:rPr>
            <w:rStyle w:val="Hyperlink"/>
          </w:rPr>
          <w:t>intern</w:t>
        </w:r>
      </w:hyperlink>
      <w:r>
        <w:t>et.</w:t>
      </w:r>
    </w:p>
    <w:p w14:paraId="7DC88996" w14:textId="77777777" w:rsidR="00F10E85" w:rsidRDefault="00F10E85">
      <w:bookmarkStart w:id="1" w:name="_GoBack"/>
      <w:bookmarkEnd w:id="0"/>
      <w:bookmarkEnd w:id="1"/>
    </w:p>
    <w:sectPr w:rsidR="00F1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E0"/>
    <w:rsid w:val="0000757A"/>
    <w:rsid w:val="0010374A"/>
    <w:rsid w:val="00B771E0"/>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B342"/>
  <w15:chartTrackingRefBased/>
  <w15:docId w15:val="{7666A346-317F-4577-9BB1-19A8883E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1E0"/>
    <w:rPr>
      <w:color w:val="0000FF"/>
      <w:u w:val="single"/>
    </w:rPr>
  </w:style>
  <w:style w:type="paragraph" w:styleId="NormalWeb">
    <w:name w:val="Normal (Web)"/>
    <w:basedOn w:val="Normal"/>
    <w:uiPriority w:val="99"/>
    <w:semiHidden/>
    <w:unhideWhenUsed/>
    <w:rsid w:val="00B771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aintleo.brightspace.com/d2l/le/content/92081/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1927</Characters>
  <Application>Microsoft Office Word</Application>
  <DocSecurity>0</DocSecurity>
  <Lines>16</Lines>
  <Paragraphs>4</Paragraphs>
  <ScaleCrop>false</ScaleCrop>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2020-03-21T17:59:00Z</dcterms:created>
  <dcterms:modified xsi:type="dcterms:W3CDTF">2020-03-21T17:59:00Z</dcterms:modified>
</cp:coreProperties>
</file>